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A60B6F" w:rsidRPr="00DD1761" w:rsidRDefault="00A60B6F" w:rsidP="00DD1761">
      <w:pPr>
        <w:spacing w:line="480" w:lineRule="auto"/>
        <w:jc w:val="center"/>
        <w:rPr>
          <w:rFonts w:ascii="Times New Roman" w:hAnsi="Times New Roman" w:cs="Times New Roman"/>
          <w:sz w:val="24"/>
          <w:szCs w:val="24"/>
        </w:rPr>
      </w:pPr>
      <w:r w:rsidRPr="00DD1761">
        <w:rPr>
          <w:rFonts w:ascii="Times New Roman" w:hAnsi="Times New Roman" w:cs="Times New Roman"/>
          <w:sz w:val="24"/>
          <w:szCs w:val="24"/>
        </w:rPr>
        <w:t>Core Principles of Finance.</w:t>
      </w:r>
    </w:p>
    <w:p w:rsidR="00A60B6F" w:rsidRPr="00DD1761" w:rsidRDefault="00A60B6F" w:rsidP="00DD1761">
      <w:pPr>
        <w:spacing w:line="480" w:lineRule="auto"/>
        <w:jc w:val="center"/>
        <w:rPr>
          <w:rFonts w:ascii="Times New Roman" w:hAnsi="Times New Roman" w:cs="Times New Roman"/>
          <w:sz w:val="24"/>
          <w:szCs w:val="24"/>
        </w:rPr>
      </w:pPr>
      <w:r w:rsidRPr="00DD1761">
        <w:rPr>
          <w:rFonts w:ascii="Times New Roman" w:hAnsi="Times New Roman" w:cs="Times New Roman"/>
          <w:sz w:val="24"/>
          <w:szCs w:val="24"/>
        </w:rPr>
        <w:t>Name.</w:t>
      </w:r>
    </w:p>
    <w:p w:rsidR="00A60B6F" w:rsidRPr="00DD1761" w:rsidRDefault="00A60B6F" w:rsidP="00DD1761">
      <w:pPr>
        <w:spacing w:line="480" w:lineRule="auto"/>
        <w:jc w:val="center"/>
        <w:rPr>
          <w:rFonts w:ascii="Times New Roman" w:hAnsi="Times New Roman" w:cs="Times New Roman"/>
          <w:sz w:val="24"/>
          <w:szCs w:val="24"/>
        </w:rPr>
      </w:pPr>
      <w:r w:rsidRPr="00DD1761">
        <w:rPr>
          <w:rFonts w:ascii="Times New Roman" w:hAnsi="Times New Roman" w:cs="Times New Roman"/>
          <w:sz w:val="24"/>
          <w:szCs w:val="24"/>
        </w:rPr>
        <w:t>Institution.</w:t>
      </w:r>
    </w:p>
    <w:p w:rsidR="00A60B6F" w:rsidRDefault="00A60B6F" w:rsidP="00DD1761">
      <w:pPr>
        <w:spacing w:line="480" w:lineRule="auto"/>
        <w:jc w:val="center"/>
        <w:rPr>
          <w:rFonts w:ascii="Times New Roman" w:hAnsi="Times New Roman" w:cs="Times New Roman"/>
          <w:sz w:val="24"/>
          <w:szCs w:val="24"/>
        </w:rPr>
      </w:pPr>
      <w:r w:rsidRPr="00DD1761">
        <w:rPr>
          <w:rFonts w:ascii="Times New Roman" w:hAnsi="Times New Roman" w:cs="Times New Roman"/>
          <w:sz w:val="24"/>
          <w:szCs w:val="24"/>
        </w:rPr>
        <w:t>Date.</w:t>
      </w: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Pr="00DD1761" w:rsidRDefault="00DD1761" w:rsidP="00DD1761">
      <w:pPr>
        <w:spacing w:line="480" w:lineRule="auto"/>
        <w:jc w:val="center"/>
        <w:rPr>
          <w:rFonts w:ascii="Times New Roman" w:hAnsi="Times New Roman" w:cs="Times New Roman"/>
          <w:sz w:val="24"/>
          <w:szCs w:val="24"/>
        </w:rPr>
      </w:pPr>
    </w:p>
    <w:p w:rsidR="00B81633" w:rsidRPr="00DD1761" w:rsidRDefault="00B81633" w:rsidP="00DD1761">
      <w:pPr>
        <w:spacing w:line="480" w:lineRule="auto"/>
        <w:rPr>
          <w:rFonts w:ascii="Times New Roman" w:hAnsi="Times New Roman" w:cs="Times New Roman"/>
          <w:sz w:val="24"/>
          <w:szCs w:val="24"/>
        </w:rPr>
      </w:pPr>
      <w:r w:rsidRPr="00DD1761">
        <w:rPr>
          <w:rFonts w:ascii="Times New Roman" w:hAnsi="Times New Roman" w:cs="Times New Roman"/>
          <w:sz w:val="24"/>
          <w:szCs w:val="24"/>
        </w:rPr>
        <w:lastRenderedPageBreak/>
        <w:t xml:space="preserve">Everett, T. S. (2013). Risk and reward: the Saudi Arabian challenge. </w:t>
      </w:r>
      <w:r w:rsidRPr="00DD1761">
        <w:rPr>
          <w:rFonts w:ascii="Times New Roman" w:hAnsi="Times New Roman" w:cs="Times New Roman"/>
          <w:i/>
          <w:sz w:val="24"/>
          <w:szCs w:val="24"/>
        </w:rPr>
        <w:t>Discovering Business.</w:t>
      </w:r>
    </w:p>
    <w:p w:rsidR="00F140B1" w:rsidRPr="00DD1761" w:rsidRDefault="00F140B1" w:rsidP="00DD1761">
      <w:pPr>
        <w:spacing w:line="480" w:lineRule="auto"/>
        <w:ind w:firstLine="720"/>
        <w:rPr>
          <w:rFonts w:ascii="Times New Roman" w:hAnsi="Times New Roman" w:cs="Times New Roman"/>
          <w:sz w:val="24"/>
          <w:szCs w:val="24"/>
        </w:rPr>
      </w:pPr>
      <w:r w:rsidRPr="00DD1761">
        <w:rPr>
          <w:rFonts w:ascii="Times New Roman" w:hAnsi="Times New Roman" w:cs="Times New Roman"/>
          <w:sz w:val="24"/>
          <w:szCs w:val="24"/>
        </w:rPr>
        <w:t xml:space="preserve">Principles of finance act as the primary guidelines for investment as well as financing decisions. In most cases, financial managers use these principles to make viable and rational investment and financial decisions. The principle of risk and return resonates well with financial decisions in Saudi Arabia. The article; </w:t>
      </w:r>
      <w:r w:rsidR="00DD1761" w:rsidRPr="00DD1761">
        <w:rPr>
          <w:rFonts w:ascii="Times New Roman" w:hAnsi="Times New Roman" w:cs="Times New Roman"/>
          <w:sz w:val="24"/>
          <w:szCs w:val="24"/>
        </w:rPr>
        <w:t>“</w:t>
      </w:r>
      <w:r w:rsidRPr="00DD1761">
        <w:rPr>
          <w:rFonts w:ascii="Times New Roman" w:hAnsi="Times New Roman" w:cs="Times New Roman"/>
          <w:sz w:val="24"/>
          <w:szCs w:val="24"/>
        </w:rPr>
        <w:t>risks and reward; the Saudi Arabian challenge</w:t>
      </w:r>
      <w:r w:rsidR="00DD1761" w:rsidRPr="00DD1761">
        <w:rPr>
          <w:rFonts w:ascii="Times New Roman" w:hAnsi="Times New Roman" w:cs="Times New Roman"/>
          <w:sz w:val="24"/>
          <w:szCs w:val="24"/>
        </w:rPr>
        <w:t>”,</w:t>
      </w:r>
      <w:r w:rsidRPr="00DD1761">
        <w:rPr>
          <w:rFonts w:ascii="Times New Roman" w:hAnsi="Times New Roman" w:cs="Times New Roman"/>
          <w:sz w:val="24"/>
          <w:szCs w:val="24"/>
        </w:rPr>
        <w:t xml:space="preserve"> by Tom Everett can be used in explaining the financial principle of risk and returns. According to the article, Saudi Arabia remains an economic and a financial powerhouse. As argued, Saudi Arabia's economy is 60% larger than that of the United Arab Emirates and three times larger than that of Qatar (Everett, 2013). It is due to this economic and financial stability that many investors have ventured into Saudi Arabia and taken risks with the belief that they will gain high returns. Many investors take risks in venturing in Saudi Arabia which has vast resources such as hydrocarbons, petrochemicals, has a rich manufacturing base and a consumer sector which is growing very fast due to the high demand for imports. In other words, people are ready to take risk when investing in Saudi Arabia and believe that they will receive tremendous returns.</w:t>
      </w:r>
    </w:p>
    <w:p w:rsidR="00DD1761" w:rsidRPr="00DD1761" w:rsidRDefault="00F140B1" w:rsidP="00DD1761">
      <w:pPr>
        <w:spacing w:line="480" w:lineRule="auto"/>
        <w:ind w:firstLine="720"/>
        <w:rPr>
          <w:rFonts w:ascii="Times New Roman" w:hAnsi="Times New Roman" w:cs="Times New Roman"/>
          <w:sz w:val="24"/>
          <w:szCs w:val="24"/>
        </w:rPr>
      </w:pPr>
      <w:r w:rsidRPr="00DD1761">
        <w:rPr>
          <w:rFonts w:ascii="Times New Roman" w:hAnsi="Times New Roman" w:cs="Times New Roman"/>
          <w:sz w:val="24"/>
          <w:szCs w:val="24"/>
        </w:rPr>
        <w:t xml:space="preserve">The government of Saudi Arabia has also sought to promote investments in the country through driving critical and ambitious programs. Through improved accessibility and expanding opportunities, more people are ready to take risks in investing in the country. The principle of risk and returns asserts that all investors must always evaluate the probability of getting higher returns before making investments and as evident, Saudi Arabia is regarded as a very viable country. The government is striving to end cases of corruption and fraud in businesses to motivate more investors in the country. As the author argues, it is also important for organizations as well as individuals to carry out risk assessment before making investments in the country and if this is done rationally, then gaining high returns would be inevitable (Everett, </w:t>
      </w:r>
      <w:r w:rsidRPr="00DD1761">
        <w:rPr>
          <w:rFonts w:ascii="Times New Roman" w:hAnsi="Times New Roman" w:cs="Times New Roman"/>
          <w:sz w:val="24"/>
          <w:szCs w:val="24"/>
        </w:rPr>
        <w:lastRenderedPageBreak/>
        <w:t xml:space="preserve">2013). The article also supports the argument presented by the principle of risk and returns that; investors have to be conscious when taking risks since the higher the risk, the higher the rates of returns and vice versa. </w:t>
      </w: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Default="00DD1761" w:rsidP="00DD1761">
      <w:pPr>
        <w:spacing w:line="480" w:lineRule="auto"/>
        <w:jc w:val="center"/>
        <w:rPr>
          <w:rFonts w:ascii="Times New Roman" w:hAnsi="Times New Roman" w:cs="Times New Roman"/>
          <w:sz w:val="24"/>
          <w:szCs w:val="24"/>
        </w:rPr>
      </w:pPr>
    </w:p>
    <w:p w:rsidR="00DD1761" w:rsidRPr="00DD1761" w:rsidRDefault="00DD1761" w:rsidP="00DD1761">
      <w:pPr>
        <w:spacing w:line="480" w:lineRule="auto"/>
        <w:jc w:val="center"/>
        <w:rPr>
          <w:rFonts w:ascii="Times New Roman" w:hAnsi="Times New Roman" w:cs="Times New Roman"/>
          <w:sz w:val="24"/>
          <w:szCs w:val="24"/>
        </w:rPr>
      </w:pPr>
      <w:r w:rsidRPr="00DD1761">
        <w:rPr>
          <w:rFonts w:ascii="Times New Roman" w:hAnsi="Times New Roman" w:cs="Times New Roman"/>
          <w:sz w:val="24"/>
          <w:szCs w:val="24"/>
        </w:rPr>
        <w:lastRenderedPageBreak/>
        <w:t>References.</w:t>
      </w:r>
    </w:p>
    <w:p w:rsidR="00A60B6F" w:rsidRPr="00DD1761" w:rsidRDefault="00A60B6F" w:rsidP="00DD1761">
      <w:pPr>
        <w:spacing w:line="480" w:lineRule="auto"/>
        <w:ind w:left="720" w:hanging="720"/>
        <w:rPr>
          <w:rFonts w:ascii="Times New Roman" w:hAnsi="Times New Roman" w:cs="Times New Roman"/>
          <w:i/>
          <w:sz w:val="24"/>
          <w:szCs w:val="24"/>
        </w:rPr>
      </w:pPr>
      <w:r w:rsidRPr="00DD1761">
        <w:rPr>
          <w:rFonts w:ascii="Times New Roman" w:hAnsi="Times New Roman" w:cs="Times New Roman"/>
          <w:sz w:val="24"/>
          <w:szCs w:val="24"/>
        </w:rPr>
        <w:t xml:space="preserve">Everett, T. S. (2013). Risk and reward: the Saudi Arabian challenge. </w:t>
      </w:r>
      <w:r w:rsidRPr="00DD1761">
        <w:rPr>
          <w:rFonts w:ascii="Times New Roman" w:hAnsi="Times New Roman" w:cs="Times New Roman"/>
          <w:i/>
          <w:sz w:val="24"/>
          <w:szCs w:val="24"/>
        </w:rPr>
        <w:t>Discovering Business.</w:t>
      </w:r>
    </w:p>
    <w:p w:rsidR="00B81633" w:rsidRPr="00DD1761" w:rsidRDefault="00B81633" w:rsidP="00DD1761">
      <w:pPr>
        <w:spacing w:line="480" w:lineRule="auto"/>
        <w:ind w:left="720" w:hanging="720"/>
        <w:rPr>
          <w:rFonts w:ascii="Times New Roman" w:hAnsi="Times New Roman" w:cs="Times New Roman"/>
          <w:i/>
          <w:sz w:val="24"/>
          <w:szCs w:val="24"/>
        </w:rPr>
      </w:pPr>
      <w:r w:rsidRPr="00DD1761">
        <w:rPr>
          <w:rFonts w:ascii="Times New Roman" w:hAnsi="Times New Roman" w:cs="Times New Roman"/>
          <w:i/>
          <w:sz w:val="24"/>
          <w:szCs w:val="24"/>
        </w:rPr>
        <w:t>https://www.kroll.com/media/pdf/articles/32_-_25-04-13_-_saudi_arabia_-_risk_and_reward-_the_saudi_arabian_challenge.pdf</w:t>
      </w:r>
    </w:p>
    <w:p w:rsidR="00B81633" w:rsidRPr="00DD1761" w:rsidRDefault="00B81633" w:rsidP="00DD1761">
      <w:pPr>
        <w:spacing w:line="480" w:lineRule="auto"/>
        <w:rPr>
          <w:rFonts w:ascii="Times New Roman" w:hAnsi="Times New Roman" w:cs="Times New Roman"/>
          <w:i/>
          <w:sz w:val="24"/>
          <w:szCs w:val="24"/>
        </w:rPr>
      </w:pPr>
    </w:p>
    <w:p w:rsidR="00B81633" w:rsidRPr="00DD1761" w:rsidRDefault="00B81633" w:rsidP="00DD1761">
      <w:pPr>
        <w:spacing w:line="480" w:lineRule="auto"/>
        <w:rPr>
          <w:rFonts w:ascii="Times New Roman" w:hAnsi="Times New Roman" w:cs="Times New Roman"/>
          <w:i/>
          <w:sz w:val="24"/>
          <w:szCs w:val="24"/>
        </w:rPr>
      </w:pPr>
    </w:p>
    <w:p w:rsidR="00B81633" w:rsidRPr="00DD1761" w:rsidRDefault="00B81633" w:rsidP="00DD1761">
      <w:pPr>
        <w:spacing w:line="480" w:lineRule="auto"/>
        <w:rPr>
          <w:rFonts w:ascii="Times New Roman" w:hAnsi="Times New Roman" w:cs="Times New Roman"/>
          <w:i/>
          <w:sz w:val="24"/>
          <w:szCs w:val="24"/>
        </w:rPr>
      </w:pPr>
    </w:p>
    <w:p w:rsidR="00B81633" w:rsidRPr="00DD1761" w:rsidRDefault="00B81633" w:rsidP="00DD1761">
      <w:pPr>
        <w:spacing w:line="480" w:lineRule="auto"/>
        <w:rPr>
          <w:rFonts w:ascii="Times New Roman" w:hAnsi="Times New Roman" w:cs="Times New Roman"/>
          <w:sz w:val="24"/>
          <w:szCs w:val="24"/>
        </w:rPr>
      </w:pPr>
    </w:p>
    <w:sectPr w:rsidR="00B81633" w:rsidRPr="00DD1761" w:rsidSect="00A60B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160" w:rsidRDefault="00FE6160" w:rsidP="00A60B6F">
      <w:pPr>
        <w:spacing w:after="0" w:line="240" w:lineRule="auto"/>
      </w:pPr>
      <w:r>
        <w:separator/>
      </w:r>
    </w:p>
  </w:endnote>
  <w:endnote w:type="continuationSeparator" w:id="1">
    <w:p w:rsidR="00FE6160" w:rsidRDefault="00FE6160" w:rsidP="00A60B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160" w:rsidRDefault="00FE6160" w:rsidP="00A60B6F">
      <w:pPr>
        <w:spacing w:after="0" w:line="240" w:lineRule="auto"/>
      </w:pPr>
      <w:r>
        <w:separator/>
      </w:r>
    </w:p>
  </w:footnote>
  <w:footnote w:type="continuationSeparator" w:id="1">
    <w:p w:rsidR="00FE6160" w:rsidRDefault="00FE6160" w:rsidP="00A60B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6F" w:rsidRDefault="00B81633">
    <w:pPr>
      <w:pStyle w:val="Header"/>
    </w:pPr>
    <w:r w:rsidRPr="00B81633">
      <w:rPr>
        <w:rFonts w:ascii="Times New Roman" w:hAnsi="Times New Roman" w:cs="Times New Roman"/>
        <w:sz w:val="24"/>
        <w:szCs w:val="24"/>
      </w:rPr>
      <w:t>CORE PRINCIPLES OF FINANCE.</w:t>
    </w:r>
    <w:r>
      <w:rPr>
        <w:rFonts w:ascii="Times New Roman" w:hAnsi="Times New Roman" w:cs="Times New Roman"/>
        <w:sz w:val="24"/>
        <w:szCs w:val="24"/>
      </w:rPr>
      <w:t xml:space="preserve">                                                                                              </w:t>
    </w:r>
    <w:r w:rsidRPr="00B81633">
      <w:rPr>
        <w:rFonts w:ascii="Times New Roman" w:hAnsi="Times New Roman" w:cs="Times New Roman"/>
        <w:sz w:val="24"/>
        <w:szCs w:val="24"/>
      </w:rPr>
      <w:fldChar w:fldCharType="begin"/>
    </w:r>
    <w:r w:rsidRPr="00B81633">
      <w:rPr>
        <w:rFonts w:ascii="Times New Roman" w:hAnsi="Times New Roman" w:cs="Times New Roman"/>
        <w:sz w:val="24"/>
        <w:szCs w:val="24"/>
      </w:rPr>
      <w:instrText xml:space="preserve"> PAGE   \* MERGEFORMAT </w:instrText>
    </w:r>
    <w:r w:rsidRPr="00B81633">
      <w:rPr>
        <w:rFonts w:ascii="Times New Roman" w:hAnsi="Times New Roman" w:cs="Times New Roman"/>
        <w:sz w:val="24"/>
        <w:szCs w:val="24"/>
      </w:rPr>
      <w:fldChar w:fldCharType="separate"/>
    </w:r>
    <w:r w:rsidR="00DD1761">
      <w:rPr>
        <w:rFonts w:ascii="Times New Roman" w:hAnsi="Times New Roman" w:cs="Times New Roman"/>
        <w:noProof/>
        <w:sz w:val="24"/>
        <w:szCs w:val="24"/>
      </w:rPr>
      <w:t>2</w:t>
    </w:r>
    <w:r w:rsidRPr="00B81633">
      <w:rPr>
        <w:rFonts w:ascii="Times New Roman" w:hAnsi="Times New Roman" w:cs="Times New Roman"/>
        <w:sz w:val="24"/>
        <w:szCs w:val="24"/>
      </w:rPr>
      <w:fldChar w:fldCharType="end"/>
    </w:r>
  </w:p>
  <w:p w:rsidR="00A60B6F" w:rsidRDefault="00A60B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B6F" w:rsidRPr="00B81633" w:rsidRDefault="00A60B6F" w:rsidP="00B81633">
    <w:pPr>
      <w:pStyle w:val="Header"/>
      <w:spacing w:line="480" w:lineRule="auto"/>
      <w:rPr>
        <w:rFonts w:ascii="Times New Roman" w:hAnsi="Times New Roman" w:cs="Times New Roman"/>
        <w:sz w:val="24"/>
        <w:szCs w:val="24"/>
      </w:rPr>
    </w:pPr>
    <w:r w:rsidRPr="00B81633">
      <w:rPr>
        <w:rFonts w:ascii="Times New Roman" w:hAnsi="Times New Roman" w:cs="Times New Roman"/>
        <w:sz w:val="24"/>
        <w:szCs w:val="24"/>
      </w:rPr>
      <w:t>Running Head: CORE PRINCIPLES OF FINANCE.</w:t>
    </w:r>
    <w:r w:rsidR="00B81633">
      <w:rPr>
        <w:rFonts w:ascii="Times New Roman" w:hAnsi="Times New Roman" w:cs="Times New Roman"/>
        <w:sz w:val="24"/>
        <w:szCs w:val="24"/>
      </w:rPr>
      <w:t xml:space="preserve">                                                                     </w:t>
    </w:r>
    <w:r w:rsidRPr="00B81633">
      <w:rPr>
        <w:rFonts w:ascii="Times New Roman" w:hAnsi="Times New Roman" w:cs="Times New Roman"/>
        <w:sz w:val="24"/>
        <w:szCs w:val="24"/>
      </w:rPr>
      <w:fldChar w:fldCharType="begin"/>
    </w:r>
    <w:r w:rsidRPr="00B81633">
      <w:rPr>
        <w:rFonts w:ascii="Times New Roman" w:hAnsi="Times New Roman" w:cs="Times New Roman"/>
        <w:sz w:val="24"/>
        <w:szCs w:val="24"/>
      </w:rPr>
      <w:instrText xml:space="preserve"> PAGE   \* MERGEFORMAT </w:instrText>
    </w:r>
    <w:r w:rsidRPr="00B81633">
      <w:rPr>
        <w:rFonts w:ascii="Times New Roman" w:hAnsi="Times New Roman" w:cs="Times New Roman"/>
        <w:sz w:val="24"/>
        <w:szCs w:val="24"/>
      </w:rPr>
      <w:fldChar w:fldCharType="separate"/>
    </w:r>
    <w:r w:rsidR="00DD1761">
      <w:rPr>
        <w:rFonts w:ascii="Times New Roman" w:hAnsi="Times New Roman" w:cs="Times New Roman"/>
        <w:noProof/>
        <w:sz w:val="24"/>
        <w:szCs w:val="24"/>
      </w:rPr>
      <w:t>1</w:t>
    </w:r>
    <w:r w:rsidRPr="00B8163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1270C"/>
    <w:rsid w:val="0041270C"/>
    <w:rsid w:val="005E6AAD"/>
    <w:rsid w:val="006D799E"/>
    <w:rsid w:val="00A60B6F"/>
    <w:rsid w:val="00B81633"/>
    <w:rsid w:val="00B95713"/>
    <w:rsid w:val="00DD1761"/>
    <w:rsid w:val="00E73110"/>
    <w:rsid w:val="00ED0FFD"/>
    <w:rsid w:val="00EF7ECC"/>
    <w:rsid w:val="00F140B1"/>
    <w:rsid w:val="00FE61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E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B6F"/>
  </w:style>
  <w:style w:type="paragraph" w:styleId="Footer">
    <w:name w:val="footer"/>
    <w:basedOn w:val="Normal"/>
    <w:link w:val="FooterChar"/>
    <w:uiPriority w:val="99"/>
    <w:semiHidden/>
    <w:unhideWhenUsed/>
    <w:rsid w:val="00A60B6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0B6F"/>
  </w:style>
  <w:style w:type="paragraph" w:styleId="BalloonText">
    <w:name w:val="Balloon Text"/>
    <w:basedOn w:val="Normal"/>
    <w:link w:val="BalloonTextChar"/>
    <w:uiPriority w:val="99"/>
    <w:semiHidden/>
    <w:unhideWhenUsed/>
    <w:rsid w:val="00A60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B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2018-01-23T17:16:00Z</dcterms:created>
  <dcterms:modified xsi:type="dcterms:W3CDTF">2018-01-23T18:52:00Z</dcterms:modified>
</cp:coreProperties>
</file>